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Nyilatkozat mindennapos testnevelésről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 szülő nyilatkozom, hogy …………..……………………………………………………. nevű gyermekem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iskolai sportkörben való sportolással,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tanévre érvényes versenyengedély és sportszervezet által kiállított igazolás birtokában, a sportszervezet keretei között szervezett edzéssel.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teljesíti a mindennapos testnevelést a heti 3 óra testnevelésen és heti 1 óra néptáncon felül.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Piliscsév, 2023. ……………………………….                             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…………………………………………………………………………………</w:t>
        <w:br w:type="textWrapping"/>
        <w:t xml:space="preserve">                        Szülő aláírása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004362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004362"/>
    <w:pPr>
      <w:ind w:left="720"/>
      <w:contextualSpacing w:val="1"/>
    </w:p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531B6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531B6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BDIct44+Kc05zUQ4wOyC9HGq0A==">AMUW2mVxy2sW24Vgn1dijzwnPVm6GS5fVi+Gt0kHPtksf2+4CU7WNJsFLF+JhCIDp1Ij39Y29e0Dw7jqNI2abpmDsp9Cml8mTCodAEKHf5VJKYulAapzFFU=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2017-12-05T09:54:00Z</dcterms:created>
  <dc:creator>Csev2</dc:creator>
</cp:coreProperties>
</file>